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3D5CC7">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w:t>
              </w:r>
              <w:proofErr w:type="spellStart"/>
              <w:r>
                <w:rPr>
                  <w:rStyle w:val="Hyperlink"/>
                  <w:b/>
                  <w:bCs/>
                  <w:lang w:val="en-US"/>
                </w:rPr>
                <w:t>registernew</w:t>
              </w:r>
              <w:proofErr w:type="spellEnd"/>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D267A8F" w14:textId="088AC015" w:rsidR="001C7D56" w:rsidRPr="0038058B" w:rsidRDefault="001C7D56" w:rsidP="00AF0FA6">
      <w:pPr>
        <w:pStyle w:val="Pa2"/>
        <w:rPr>
          <w:rStyle w:val="A10"/>
          <w:rFonts w:asciiTheme="minorHAnsi" w:hAnsiTheme="minorHAnsi" w:cstheme="minorHAnsi"/>
          <w:bCs/>
          <w:sz w:val="20"/>
          <w:szCs w:val="20"/>
        </w:rPr>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organisations without your permission.</w:t>
      </w:r>
      <w:r w:rsidRPr="00D31815">
        <w:rPr>
          <w:rStyle w:val="A10"/>
          <w:rFonts w:asciiTheme="minorHAnsi" w:hAnsiTheme="minorHAnsi" w:cstheme="minorHAnsi"/>
          <w:color w:val="auto"/>
          <w:sz w:val="20"/>
          <w:szCs w:val="20"/>
        </w:rPr>
        <w:t xml:space="preserve"> </w:t>
      </w:r>
      <w:r w:rsidRPr="00D3181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38058B">
          <w:rPr>
            <w:rStyle w:val="Hyperlink"/>
            <w:rFonts w:asciiTheme="minorHAnsi" w:hAnsiTheme="minorHAnsi" w:cstheme="minorHAnsi"/>
            <w:bCs/>
            <w:sz w:val="20"/>
            <w:szCs w:val="20"/>
          </w:rPr>
          <w:t>https://www.rlss.org.uk/privacy-policy</w:t>
        </w:r>
      </w:hyperlink>
      <w:r w:rsidR="00AF0FA6" w:rsidRPr="0038058B">
        <w:rPr>
          <w:rStyle w:val="A10"/>
          <w:rFonts w:asciiTheme="minorHAnsi" w:hAnsiTheme="minorHAnsi" w:cstheme="minorHAnsi"/>
          <w:bCs/>
          <w:sz w:val="20"/>
          <w:szCs w:val="20"/>
        </w:rPr>
        <w:t xml:space="preserve">. </w:t>
      </w:r>
    </w:p>
    <w:p w14:paraId="7838AD91" w14:textId="77777777" w:rsidR="001C7D56" w:rsidRPr="0038058B" w:rsidRDefault="001C7D56" w:rsidP="001C7D56">
      <w:pPr>
        <w:pStyle w:val="Pa1"/>
        <w:rPr>
          <w:rStyle w:val="A10"/>
          <w:rFonts w:asciiTheme="minorHAnsi" w:hAnsiTheme="minorHAnsi" w:cstheme="minorHAnsi"/>
          <w:bCs/>
          <w:sz w:val="20"/>
          <w:szCs w:val="20"/>
        </w:rPr>
      </w:pPr>
    </w:p>
    <w:p w14:paraId="472F1416" w14:textId="77777777" w:rsidR="001C56E4" w:rsidRPr="005F2576" w:rsidRDefault="001C56E4" w:rsidP="001C56E4">
      <w:pPr>
        <w:tabs>
          <w:tab w:val="left" w:pos="8232"/>
        </w:tabs>
        <w:spacing w:after="0"/>
        <w:rPr>
          <w:b/>
          <w:bCs/>
          <w:sz w:val="20"/>
          <w:szCs w:val="20"/>
        </w:rPr>
      </w:pPr>
      <w:r w:rsidRPr="005F2576">
        <w:rPr>
          <w:b/>
          <w:bCs/>
          <w:sz w:val="20"/>
          <w:szCs w:val="20"/>
        </w:rPr>
        <w:t>HOW TRURO SCHOOL USE YOUR DATA</w:t>
      </w:r>
    </w:p>
    <w:p w14:paraId="74227418" w14:textId="77777777" w:rsidR="001C56E4" w:rsidRPr="0038058B" w:rsidRDefault="001C56E4" w:rsidP="001C56E4">
      <w:pPr>
        <w:spacing w:after="0"/>
        <w:rPr>
          <w:sz w:val="20"/>
          <w:szCs w:val="20"/>
        </w:rPr>
      </w:pPr>
      <w:r>
        <w:rPr>
          <w:sz w:val="20"/>
          <w:szCs w:val="20"/>
        </w:rPr>
        <w:t xml:space="preserve">Truro School is committed to ensuring the security and protection of the personal information we process, and to provide a compliant and consistent approach to data protection. </w:t>
      </w:r>
    </w:p>
    <w:p w14:paraId="621AF645" w14:textId="77777777" w:rsidR="001C7D56" w:rsidRDefault="001C7D56" w:rsidP="00964C1E">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gridCol w:w="708"/>
        <w:gridCol w:w="714"/>
      </w:tblGrid>
      <w:tr w:rsidR="00F001F8" w:rsidRPr="006E7625" w14:paraId="0D8E8209" w14:textId="77777777" w:rsidTr="00C8117D">
        <w:trPr>
          <w:trHeight w:val="340"/>
        </w:trPr>
        <w:tc>
          <w:tcPr>
            <w:tcW w:w="9762" w:type="dxa"/>
            <w:gridSpan w:val="2"/>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2"/>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2"/>
            <w:vAlign w:val="center"/>
          </w:tcPr>
          <w:p w14:paraId="14AB86CA" w14:textId="77777777" w:rsidR="00F001F8" w:rsidRPr="006E7625" w:rsidRDefault="00F001F8" w:rsidP="006E7625">
            <w:pPr>
              <w:spacing w:after="0" w:line="240" w:lineRule="auto"/>
            </w:pPr>
            <w:r w:rsidRPr="006E7625">
              <w:t>Jump / dive into deep water</w:t>
            </w:r>
          </w:p>
        </w:tc>
        <w:tc>
          <w:tcPr>
            <w:tcW w:w="714" w:type="dxa"/>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2"/>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2"/>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2"/>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2"/>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2"/>
            <w:vAlign w:val="center"/>
          </w:tcPr>
          <w:p w14:paraId="1A3EDA8E" w14:textId="77777777" w:rsidR="00F001F8" w:rsidRPr="006E7625" w:rsidRDefault="00F001F8" w:rsidP="006E7625">
            <w:pPr>
              <w:spacing w:after="0" w:line="240" w:lineRule="auto"/>
            </w:pPr>
            <w:r w:rsidRPr="006E7625">
              <w:t xml:space="preserve">Climb out of the pool unaided without using a </w:t>
            </w:r>
            <w:proofErr w:type="gramStart"/>
            <w:r w:rsidRPr="006E7625">
              <w:t>ladder / steps</w:t>
            </w:r>
            <w:proofErr w:type="gramEnd"/>
            <w:r w:rsidRPr="006E7625">
              <w:t xml:space="preserve"> where the pool design permits</w:t>
            </w:r>
          </w:p>
        </w:tc>
        <w:tc>
          <w:tcPr>
            <w:tcW w:w="714" w:type="dxa"/>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w:t>
            </w:r>
            <w:proofErr w:type="gramStart"/>
            <w:r w:rsidRPr="006E7625">
              <w:rPr>
                <w:sz w:val="16"/>
                <w:szCs w:val="16"/>
              </w:rPr>
              <w:t>please</w:t>
            </w:r>
            <w:proofErr w:type="gramEnd"/>
            <w:r w:rsidRPr="006E7625">
              <w:rPr>
                <w:sz w:val="16"/>
                <w:szCs w:val="16"/>
              </w:rPr>
              <w:t xml:space="preserv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3"/>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w:t>
            </w:r>
            <w:proofErr w:type="gramStart"/>
            <w:r>
              <w:rPr>
                <w:b/>
              </w:rPr>
              <w:t>at a later date</w:t>
            </w:r>
            <w:proofErr w:type="gramEnd"/>
            <w:r>
              <w:rPr>
                <w:b/>
              </w:rPr>
              <w:t xml:space="preserve">, we may not be able to review the request. </w:t>
            </w:r>
          </w:p>
        </w:tc>
      </w:tr>
      <w:tr w:rsidR="00E41B2F" w:rsidRPr="006E7625" w14:paraId="1AA6E623" w14:textId="77777777" w:rsidTr="001A2D55">
        <w:trPr>
          <w:trHeight w:val="803"/>
        </w:trPr>
        <w:tc>
          <w:tcPr>
            <w:tcW w:w="10476" w:type="dxa"/>
            <w:gridSpan w:val="3"/>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bl>
    <w:p w14:paraId="11871BB1" w14:textId="77777777" w:rsidR="00E81EB7" w:rsidRDefault="00E81EB7"/>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1671"/>
        <w:gridCol w:w="20"/>
      </w:tblGrid>
      <w:tr w:rsidR="00E41B2F" w:rsidRPr="006E7625" w14:paraId="3A2ED261" w14:textId="77777777" w:rsidTr="001A2D55">
        <w:trPr>
          <w:trHeight w:val="377"/>
        </w:trPr>
        <w:tc>
          <w:tcPr>
            <w:tcW w:w="10476" w:type="dxa"/>
            <w:gridSpan w:val="10"/>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0"/>
            <w:vAlign w:val="center"/>
          </w:tcPr>
          <w:p w14:paraId="3149A835" w14:textId="77777777" w:rsidR="00E41B2F" w:rsidRPr="006E7625" w:rsidRDefault="00E41B2F" w:rsidP="006E7625">
            <w:pPr>
              <w:spacing w:after="0" w:line="240" w:lineRule="auto"/>
            </w:pPr>
            <w:r w:rsidRPr="006E7625">
              <w:t xml:space="preserve">I declare that </w:t>
            </w:r>
            <w:proofErr w:type="gramStart"/>
            <w:r w:rsidRPr="006E7625">
              <w:t>all of</w:t>
            </w:r>
            <w:proofErr w:type="gramEnd"/>
            <w:r w:rsidRPr="006E7625">
              <w:t xml:space="preserve">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lastRenderedPageBreak/>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2"/>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2"/>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0"/>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0"/>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w:t>
            </w:r>
            <w:proofErr w:type="gramStart"/>
            <w:r w:rsidRPr="006E7625">
              <w:rPr>
                <w:rFonts w:cs="Arial"/>
              </w:rPr>
              <w:t>In order to</w:t>
            </w:r>
            <w:proofErr w:type="gramEnd"/>
            <w:r w:rsidRPr="006E7625">
              <w:rPr>
                <w:rFonts w:cs="Arial"/>
              </w:rPr>
              <w:t xml:space="preserve">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78B66895" w14:textId="77777777" w:rsidR="00964C1E" w:rsidRDefault="0063081E" w:rsidP="006E7625">
            <w:pPr>
              <w:spacing w:after="0" w:line="240" w:lineRule="auto"/>
              <w:rPr>
                <w:b/>
              </w:rPr>
            </w:pPr>
            <w:r>
              <w:rPr>
                <w:b/>
              </w:rPr>
              <w:t>Integrated Q</w:t>
            </w:r>
            <w:r w:rsidR="00964C1E">
              <w:rPr>
                <w:b/>
              </w:rPr>
              <w:t>ualification</w:t>
            </w:r>
            <w:r w:rsidR="0014500E">
              <w:rPr>
                <w:b/>
              </w:rPr>
              <w:t>s</w:t>
            </w:r>
            <w:r w:rsidR="00964C1E">
              <w:rPr>
                <w:b/>
              </w:rPr>
              <w:t>:</w:t>
            </w:r>
          </w:p>
          <w:p w14:paraId="0D85BBCA" w14:textId="4E0F6151" w:rsidR="002C5F49" w:rsidRDefault="001C56E4" w:rsidP="002C5F49">
            <w:pPr>
              <w:spacing w:after="0" w:line="240" w:lineRule="auto"/>
            </w:pPr>
            <w:r>
              <w:t>PXB</w:t>
            </w:r>
          </w:p>
          <w:p w14:paraId="2F741154" w14:textId="3D281BB2" w:rsidR="001C56E4" w:rsidRDefault="0022094F" w:rsidP="002C5F49">
            <w:pPr>
              <w:spacing w:after="0" w:line="240" w:lineRule="auto"/>
            </w:pPr>
            <w:r>
              <w:t xml:space="preserve">Management of </w:t>
            </w:r>
            <w:proofErr w:type="gramStart"/>
            <w:r>
              <w:t>Life Threatening</w:t>
            </w:r>
            <w:proofErr w:type="gramEnd"/>
            <w:r>
              <w:t xml:space="preserve"> Bleed</w:t>
            </w:r>
          </w:p>
          <w:p w14:paraId="5E81EC21"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85C91F"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w:t>
            </w:r>
            <w:proofErr w:type="gramStart"/>
            <w:r w:rsidR="006C3D17">
              <w:rPr>
                <w:rFonts w:ascii="Calibri" w:hAnsi="Calibri"/>
                <w:sz w:val="22"/>
                <w:szCs w:val="22"/>
              </w:rPr>
              <w:t xml:space="preserve">days </w:t>
            </w:r>
            <w:r w:rsidRPr="006E7625">
              <w:rPr>
                <w:rFonts w:ascii="Calibri" w:hAnsi="Calibri"/>
                <w:sz w:val="22"/>
                <w:szCs w:val="22"/>
              </w:rPr>
              <w:t xml:space="preserve"> may</w:t>
            </w:r>
            <w:proofErr w:type="gramEnd"/>
            <w:r w:rsidRPr="006E7625">
              <w:rPr>
                <w:rFonts w:ascii="Calibri" w:hAnsi="Calibri"/>
                <w:sz w:val="22"/>
                <w:szCs w:val="22"/>
              </w:rPr>
              <w:t xml:space="preserve">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1F07A20C" w14:textId="29DACC31" w:rsidR="009D42B4" w:rsidRPr="006E7625" w:rsidRDefault="00A053FE" w:rsidP="006E7625">
            <w:pPr>
              <w:spacing w:after="0" w:line="240" w:lineRule="auto"/>
            </w:pPr>
            <w:r w:rsidRPr="006E7625">
              <w:t>If you have any questions prior to the start of the course, please feel free to contact your course trainer using the details below.</w:t>
            </w: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67D67BF8" w:rsidR="00A053FE" w:rsidRPr="006E7625" w:rsidRDefault="0020360B" w:rsidP="006E7625">
            <w:pPr>
              <w:spacing w:after="0" w:line="240" w:lineRule="auto"/>
              <w:rPr>
                <w:rFonts w:cs="Arial"/>
                <w:b/>
              </w:rPr>
            </w:pPr>
            <w:r>
              <w:rPr>
                <w:rFonts w:cs="Arial"/>
                <w:b/>
              </w:rPr>
              <w:t>Stephanie Leer</w:t>
            </w: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124C27B9" w:rsidR="00A053FE" w:rsidRPr="006E7625" w:rsidRDefault="0020360B" w:rsidP="006E7625">
            <w:pPr>
              <w:spacing w:after="0" w:line="240" w:lineRule="auto"/>
              <w:rPr>
                <w:rFonts w:cs="Arial"/>
                <w:b/>
              </w:rPr>
            </w:pPr>
            <w:r>
              <w:rPr>
                <w:rFonts w:cs="Arial"/>
                <w:b/>
              </w:rPr>
              <w:t>01872 246050</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3"/>
          </w:tcPr>
          <w:p w14:paraId="40FCEB0C" w14:textId="7DA8654D" w:rsidR="00A053FE" w:rsidRPr="006E7625" w:rsidRDefault="0020360B" w:rsidP="006E7625">
            <w:pPr>
              <w:spacing w:after="0" w:line="240" w:lineRule="auto"/>
              <w:rPr>
                <w:rFonts w:cs="Arial"/>
                <w:b/>
              </w:rPr>
            </w:pPr>
            <w:r>
              <w:rPr>
                <w:rFonts w:cs="Arial"/>
                <w:b/>
              </w:rPr>
              <w:t>sjl@truroschool.com</w:t>
            </w:r>
          </w:p>
        </w:tc>
      </w:tr>
      <w:tr w:rsidR="005A08DD" w:rsidRPr="006E7625" w14:paraId="25960B67" w14:textId="77777777" w:rsidTr="005A08DD">
        <w:trPr>
          <w:gridAfter w:val="1"/>
          <w:wAfter w:w="20" w:type="dxa"/>
        </w:trPr>
        <w:tc>
          <w:tcPr>
            <w:tcW w:w="10456" w:type="dxa"/>
            <w:gridSpan w:val="9"/>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9"/>
          </w:tcPr>
          <w:p w14:paraId="7DBCAB2E" w14:textId="77777777" w:rsidR="005A08DD" w:rsidRDefault="005A08DD" w:rsidP="003D5CC7">
            <w:pPr>
              <w:spacing w:after="0" w:line="240" w:lineRule="auto"/>
            </w:pPr>
          </w:p>
          <w:p w14:paraId="08404051" w14:textId="608231C8" w:rsidR="005A08DD" w:rsidRPr="006E7625" w:rsidRDefault="005A08DD" w:rsidP="003D5CC7">
            <w:pPr>
              <w:spacing w:after="0" w:line="240" w:lineRule="auto"/>
            </w:pPr>
          </w:p>
        </w:tc>
      </w:tr>
    </w:tbl>
    <w:p w14:paraId="70108832" w14:textId="77777777" w:rsidR="00A053FE" w:rsidRPr="005A08DD" w:rsidRDefault="00A053FE" w:rsidP="005A08DD">
      <w:pPr>
        <w:spacing w:after="0"/>
        <w:rPr>
          <w:sz w:val="20"/>
          <w:szCs w:val="20"/>
        </w:rPr>
      </w:pPr>
    </w:p>
    <w:sectPr w:rsidR="00A053FE" w:rsidRPr="005A08DD" w:rsidSect="00F001F8">
      <w:headerReference w:type="default" r:id="rId15"/>
      <w:footerReference w:type="default" r:id="rId16"/>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D671" w14:textId="77777777" w:rsidR="00C541B4" w:rsidRDefault="00C541B4" w:rsidP="00F001F8">
      <w:pPr>
        <w:spacing w:after="0" w:line="240" w:lineRule="auto"/>
      </w:pPr>
      <w:r>
        <w:separator/>
      </w:r>
    </w:p>
  </w:endnote>
  <w:endnote w:type="continuationSeparator" w:id="0">
    <w:p w14:paraId="31396D67" w14:textId="77777777" w:rsidR="00C541B4" w:rsidRDefault="00C541B4" w:rsidP="00F001F8">
      <w:pPr>
        <w:spacing w:after="0" w:line="240" w:lineRule="auto"/>
      </w:pPr>
      <w:r>
        <w:continuationSeparator/>
      </w:r>
    </w:p>
  </w:endnote>
  <w:endnote w:type="continuationNotice" w:id="1">
    <w:p w14:paraId="04B77BAE" w14:textId="77777777" w:rsidR="00C541B4" w:rsidRDefault="00C54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1994DDCE"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37F09" w14:textId="77777777" w:rsidR="00C541B4" w:rsidRDefault="00C541B4" w:rsidP="00F001F8">
      <w:pPr>
        <w:spacing w:after="0" w:line="240" w:lineRule="auto"/>
      </w:pPr>
      <w:r>
        <w:separator/>
      </w:r>
    </w:p>
  </w:footnote>
  <w:footnote w:type="continuationSeparator" w:id="0">
    <w:p w14:paraId="2DBEC162" w14:textId="77777777" w:rsidR="00C541B4" w:rsidRDefault="00C541B4" w:rsidP="00F001F8">
      <w:pPr>
        <w:spacing w:after="0" w:line="240" w:lineRule="auto"/>
      </w:pPr>
      <w:r>
        <w:continuationSeparator/>
      </w:r>
    </w:p>
  </w:footnote>
  <w:footnote w:type="continuationNotice" w:id="1">
    <w:p w14:paraId="48DC6D0B" w14:textId="77777777" w:rsidR="00C541B4" w:rsidRDefault="00C541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75pt;margin-top:.05pt;width:408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" filled="f" stroked="f">
              <v:textbox style="mso-fit-shape-to-text:t">
                <w:txbxContent>
                  <w:p w14:paraId="77C2C390" w14:textId="67D0D981"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F001F8">
                      <w:rPr>
                        <w:b/>
                        <w:color w:val="002060"/>
                        <w:sz w:val="40"/>
                        <w:szCs w:val="40"/>
                      </w:rPr>
                      <w:t>Enrolment Form</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715FE"/>
    <w:rsid w:val="00085635"/>
    <w:rsid w:val="0014500E"/>
    <w:rsid w:val="001556D9"/>
    <w:rsid w:val="00171C04"/>
    <w:rsid w:val="001A2D55"/>
    <w:rsid w:val="001C56E4"/>
    <w:rsid w:val="001C7D56"/>
    <w:rsid w:val="001E57BA"/>
    <w:rsid w:val="0020360B"/>
    <w:rsid w:val="0022094F"/>
    <w:rsid w:val="0023522C"/>
    <w:rsid w:val="002462FB"/>
    <w:rsid w:val="00284E3B"/>
    <w:rsid w:val="002C5F49"/>
    <w:rsid w:val="00315DA8"/>
    <w:rsid w:val="0038058B"/>
    <w:rsid w:val="004100F3"/>
    <w:rsid w:val="00435D58"/>
    <w:rsid w:val="00502453"/>
    <w:rsid w:val="00535AF3"/>
    <w:rsid w:val="005A08DD"/>
    <w:rsid w:val="0063081E"/>
    <w:rsid w:val="00684179"/>
    <w:rsid w:val="006C0149"/>
    <w:rsid w:val="006C3D17"/>
    <w:rsid w:val="006E7625"/>
    <w:rsid w:val="00704818"/>
    <w:rsid w:val="00713FA8"/>
    <w:rsid w:val="00715FE2"/>
    <w:rsid w:val="00730D88"/>
    <w:rsid w:val="00775CA1"/>
    <w:rsid w:val="00786E92"/>
    <w:rsid w:val="007C37D5"/>
    <w:rsid w:val="00831A02"/>
    <w:rsid w:val="00843AEC"/>
    <w:rsid w:val="008A1B4A"/>
    <w:rsid w:val="008C19CF"/>
    <w:rsid w:val="008D167D"/>
    <w:rsid w:val="009625BE"/>
    <w:rsid w:val="00964C1E"/>
    <w:rsid w:val="009D42B4"/>
    <w:rsid w:val="00A019E0"/>
    <w:rsid w:val="00A053FE"/>
    <w:rsid w:val="00A324E4"/>
    <w:rsid w:val="00A37F1D"/>
    <w:rsid w:val="00A86CA7"/>
    <w:rsid w:val="00AA3083"/>
    <w:rsid w:val="00AF0FA6"/>
    <w:rsid w:val="00B00A47"/>
    <w:rsid w:val="00B033A6"/>
    <w:rsid w:val="00B27BEC"/>
    <w:rsid w:val="00B567C9"/>
    <w:rsid w:val="00B67746"/>
    <w:rsid w:val="00BF3B49"/>
    <w:rsid w:val="00C541B4"/>
    <w:rsid w:val="00C64F28"/>
    <w:rsid w:val="00C8117D"/>
    <w:rsid w:val="00CD3170"/>
    <w:rsid w:val="00CE164B"/>
    <w:rsid w:val="00D03585"/>
    <w:rsid w:val="00D31815"/>
    <w:rsid w:val="00D40727"/>
    <w:rsid w:val="00D4293E"/>
    <w:rsid w:val="00D57CA1"/>
    <w:rsid w:val="00D63F37"/>
    <w:rsid w:val="00D650FC"/>
    <w:rsid w:val="00DC695D"/>
    <w:rsid w:val="00E41B2F"/>
    <w:rsid w:val="00E81EB7"/>
    <w:rsid w:val="00EA75C0"/>
    <w:rsid w:val="00ED0BA9"/>
    <w:rsid w:val="00EF7053"/>
    <w:rsid w:val="00F001F8"/>
    <w:rsid w:val="00F10233"/>
    <w:rsid w:val="00F653DC"/>
    <w:rsid w:val="00F7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7" ma:contentTypeDescription="Create a new document." ma:contentTypeScope="" ma:versionID="4e9315e22c4a37ecf6b257f2eb9c60f8">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8cbb133356fd9e907f4e39ddc3d5071a"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2.xml><?xml version="1.0" encoding="utf-8"?>
<ds:datastoreItem xmlns:ds="http://schemas.openxmlformats.org/officeDocument/2006/customXml" ds:itemID="{B99F3F91-FAFA-4742-B845-47EB3BE9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4.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2</TotalTime>
  <Pages>2</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Stephanie Leer</cp:lastModifiedBy>
  <cp:revision>2</cp:revision>
  <cp:lastPrinted>2026-02-11T13:12:00Z</cp:lastPrinted>
  <dcterms:created xsi:type="dcterms:W3CDTF">2026-02-11T13:14:00Z</dcterms:created>
  <dcterms:modified xsi:type="dcterms:W3CDTF">2026-02-11T13:14:00Z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